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sz w:val="44"/>
          <w:szCs w:val="44"/>
          <w:lang w:val="en-ZA"/>
        </w:rPr>
      </w:pPr>
      <w:r>
        <w:drawing>
          <wp:anchor distT="0" distB="0" distL="114300" distR="114300" simplePos="0" relativeHeight="251658240" behindDoc="1" locked="0" layoutInCell="1" allowOverlap="1">
            <wp:simplePos x="0" y="0"/>
            <wp:positionH relativeFrom="column">
              <wp:posOffset>-226060</wp:posOffset>
            </wp:positionH>
            <wp:positionV relativeFrom="paragraph">
              <wp:posOffset>55245</wp:posOffset>
            </wp:positionV>
            <wp:extent cx="1049655" cy="1063625"/>
            <wp:effectExtent l="0" t="0" r="0" b="3175"/>
            <wp:wrapThrough wrapText="bothSides">
              <wp:wrapPolygon>
                <wp:start x="0" y="0"/>
                <wp:lineTo x="0" y="21278"/>
                <wp:lineTo x="21169" y="21278"/>
                <wp:lineTo x="211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049655" cy="1063625"/>
                    </a:xfrm>
                    <a:prstGeom prst="rect">
                      <a:avLst/>
                    </a:prstGeom>
                    <a:noFill/>
                    <a:ln>
                      <a:noFill/>
                    </a:ln>
                  </pic:spPr>
                </pic:pic>
              </a:graphicData>
            </a:graphic>
          </wp:anchor>
        </w:drawing>
      </w:r>
      <w:r>
        <w:rPr>
          <w:b/>
          <w:bCs/>
          <w:sz w:val="44"/>
          <w:szCs w:val="44"/>
        </w:rPr>
        <w:t>A</w:t>
      </w:r>
      <w:r>
        <w:rPr>
          <w:b/>
          <w:bCs/>
          <w:sz w:val="35"/>
          <w:szCs w:val="35"/>
        </w:rPr>
        <w:t xml:space="preserve">FRIKAANSE </w:t>
      </w:r>
      <w:r>
        <w:rPr>
          <w:b/>
          <w:bCs/>
          <w:sz w:val="44"/>
          <w:szCs w:val="44"/>
        </w:rPr>
        <w:t>P</w:t>
      </w:r>
      <w:r>
        <w:rPr>
          <w:b/>
          <w:bCs/>
          <w:sz w:val="35"/>
          <w:szCs w:val="35"/>
        </w:rPr>
        <w:t xml:space="preserve">ROTESTANTSE </w:t>
      </w:r>
      <w:r>
        <w:rPr>
          <w:b/>
          <w:bCs/>
          <w:sz w:val="44"/>
          <w:szCs w:val="44"/>
        </w:rPr>
        <w:t>K</w:t>
      </w:r>
      <w:r>
        <w:rPr>
          <w:b/>
          <w:bCs/>
          <w:sz w:val="35"/>
          <w:szCs w:val="35"/>
        </w:rPr>
        <w:t xml:space="preserve">ERK </w:t>
      </w:r>
      <w:r>
        <w:rPr>
          <w:b/>
          <w:bCs/>
          <w:sz w:val="44"/>
          <w:szCs w:val="44"/>
        </w:rPr>
        <w:t>B</w:t>
      </w:r>
      <w:r>
        <w:rPr>
          <w:b/>
          <w:bCs/>
          <w:sz w:val="35"/>
          <w:szCs w:val="35"/>
        </w:rPr>
        <w:t xml:space="preserve">YBELKENNISEKSAMEN </w:t>
      </w:r>
      <w:r>
        <w:rPr>
          <w:b/>
          <w:bCs/>
          <w:sz w:val="44"/>
          <w:szCs w:val="44"/>
        </w:rPr>
        <w:t>- 201</w:t>
      </w:r>
      <w:r>
        <w:rPr>
          <w:b/>
          <w:bCs/>
          <w:sz w:val="44"/>
          <w:szCs w:val="44"/>
          <w:lang w:val="en-ZA"/>
        </w:rPr>
        <w:t>9</w:t>
      </w:r>
    </w:p>
    <w:p>
      <w:pPr>
        <w:pStyle w:val="6"/>
        <w:rPr>
          <w:b/>
          <w:bCs/>
          <w:sz w:val="23"/>
          <w:szCs w:val="23"/>
        </w:rPr>
      </w:pPr>
      <w:r>
        <w:rPr>
          <w:b/>
          <w:bCs/>
          <w:sz w:val="23"/>
          <w:szCs w:val="23"/>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71755</wp:posOffset>
                </wp:positionV>
                <wp:extent cx="50292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029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pt;margin-top:5.65pt;height:0pt;width:396pt;z-index:251659264;mso-width-relative:page;mso-height-relative:page;" filled="f" stroked="t" coordsize="21600,21600" o:gfxdata="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4yZh90wAAAAcBAAAP&#10;AAAAAAAAAAEAIAAAACIAAABkcnMvZG93bnJldi54bWxQSwECFAAUAAAACACHTuJABZJaR6sBAABP&#10;AwAADgAAAAAAAAABACAAAAAiAQAAZHJzL2Uyb0RvYy54bWxQSwUGAAAAAAYABgBZAQAAPwUAAAAA&#10;">
                <v:fill on="f" focussize="0,0"/>
                <v:stroke color="#000000 [3213]" joinstyle="round"/>
                <v:imagedata o:title=""/>
                <o:lock v:ext="edit" aspectratio="f"/>
              </v:line>
            </w:pict>
          </mc:Fallback>
        </mc:AlternateContent>
      </w:r>
    </w:p>
    <w:p>
      <w:pPr>
        <w:pStyle w:val="6"/>
        <w:jc w:val="right"/>
        <w:rPr>
          <w:sz w:val="22"/>
          <w:szCs w:val="22"/>
        </w:rPr>
      </w:pPr>
      <w:r>
        <w:rPr>
          <w:b/>
          <w:bCs/>
          <w:sz w:val="22"/>
          <w:szCs w:val="22"/>
        </w:rPr>
        <w:t xml:space="preserve">1 </w:t>
      </w:r>
      <w:r>
        <w:rPr>
          <w:b/>
          <w:bCs/>
          <w:sz w:val="22"/>
          <w:szCs w:val="22"/>
          <w:lang w:val="en-ZA"/>
        </w:rPr>
        <w:t>April</w:t>
      </w:r>
      <w:r>
        <w:rPr>
          <w:b/>
          <w:bCs/>
          <w:sz w:val="22"/>
          <w:szCs w:val="22"/>
        </w:rPr>
        <w:t xml:space="preserve"> 201</w:t>
      </w:r>
      <w:r>
        <w:rPr>
          <w:b/>
          <w:bCs/>
          <w:sz w:val="22"/>
          <w:szCs w:val="22"/>
          <w:lang w:val="en-ZA"/>
        </w:rPr>
        <w:t>9</w:t>
      </w:r>
      <w:r>
        <w:rPr>
          <w:b/>
          <w:bCs/>
          <w:sz w:val="22"/>
          <w:szCs w:val="22"/>
        </w:rPr>
        <w:t xml:space="preserve"> </w:t>
      </w:r>
    </w:p>
    <w:p>
      <w:pPr>
        <w:pStyle w:val="6"/>
        <w:rPr>
          <w:sz w:val="22"/>
          <w:szCs w:val="22"/>
        </w:rPr>
      </w:pPr>
      <w:r>
        <w:rPr>
          <w:sz w:val="22"/>
          <w:szCs w:val="22"/>
        </w:rPr>
        <w:t>Ontvang hiermee die vraestelle vir die Bybelkennis eksamen vir 201</w:t>
      </w:r>
      <w:r>
        <w:rPr>
          <w:sz w:val="22"/>
          <w:szCs w:val="22"/>
          <w:lang w:val="en-ZA"/>
        </w:rPr>
        <w:t>9</w:t>
      </w:r>
      <w:r>
        <w:rPr>
          <w:sz w:val="22"/>
          <w:szCs w:val="22"/>
        </w:rPr>
        <w:t xml:space="preserve">. </w:t>
      </w:r>
      <w:bookmarkStart w:id="0" w:name="_GoBack"/>
      <w:bookmarkEnd w:id="0"/>
    </w:p>
    <w:p>
      <w:pPr>
        <w:pStyle w:val="6"/>
        <w:rPr>
          <w:sz w:val="22"/>
          <w:szCs w:val="22"/>
        </w:rPr>
      </w:pPr>
    </w:p>
    <w:p>
      <w:pPr>
        <w:pStyle w:val="6"/>
        <w:rPr>
          <w:sz w:val="22"/>
          <w:szCs w:val="22"/>
        </w:rPr>
      </w:pPr>
      <w:r>
        <w:rPr>
          <w:b/>
          <w:bCs/>
          <w:sz w:val="22"/>
          <w:szCs w:val="22"/>
        </w:rPr>
        <w:t xml:space="preserve">DIE VOLGENDE WORD DRINGEND ONDER U AANDAG GEBRING: </w:t>
      </w:r>
    </w:p>
    <w:p>
      <w:pPr>
        <w:pStyle w:val="6"/>
        <w:spacing w:after="75"/>
        <w:ind w:left="720" w:hanging="720"/>
        <w:jc w:val="both"/>
        <w:rPr>
          <w:sz w:val="22"/>
          <w:szCs w:val="22"/>
        </w:rPr>
      </w:pPr>
      <w:r>
        <w:rPr>
          <w:sz w:val="22"/>
          <w:szCs w:val="22"/>
        </w:rPr>
        <w:t xml:space="preserve">1. </w:t>
      </w:r>
      <w:r>
        <w:rPr>
          <w:sz w:val="22"/>
          <w:szCs w:val="22"/>
        </w:rPr>
        <w:tab/>
      </w:r>
      <w:r>
        <w:rPr>
          <w:sz w:val="22"/>
          <w:szCs w:val="22"/>
        </w:rPr>
        <w:t xml:space="preserve">Die toetse word vanaf die eerste Sondag in Mei tot </w:t>
      </w:r>
      <w:r>
        <w:rPr>
          <w:sz w:val="22"/>
          <w:szCs w:val="22"/>
          <w:lang w:val="en-ZA"/>
        </w:rPr>
        <w:t>einde Mei 2019</w:t>
      </w:r>
      <w:r>
        <w:rPr>
          <w:sz w:val="22"/>
          <w:szCs w:val="22"/>
        </w:rPr>
        <w:t xml:space="preserve"> afgelê. U kan egter die eksamens op enige ander datum aflê aangesien u self die vraestelle merk.  Ons sal dit egter waardeer indien die uitslae die KJV nie later as 31 Augustus sal bereik nie.  </w:t>
      </w:r>
    </w:p>
    <w:p>
      <w:pPr>
        <w:pStyle w:val="6"/>
        <w:spacing w:after="75"/>
        <w:ind w:left="720" w:hanging="720"/>
        <w:jc w:val="both"/>
        <w:rPr>
          <w:sz w:val="22"/>
          <w:szCs w:val="22"/>
        </w:rPr>
      </w:pPr>
      <w:r>
        <w:rPr>
          <w:sz w:val="22"/>
          <w:szCs w:val="22"/>
        </w:rPr>
        <w:t xml:space="preserve">2. </w:t>
      </w:r>
      <w:r>
        <w:rPr>
          <w:sz w:val="22"/>
          <w:szCs w:val="22"/>
        </w:rPr>
        <w:tab/>
      </w:r>
      <w:r>
        <w:rPr>
          <w:sz w:val="22"/>
          <w:szCs w:val="22"/>
        </w:rPr>
        <w:t xml:space="preserve">Die vraestelle word hierdie jaar weer in dieselfde formaat afgelê. Soos verlede jaar sal u sien dat elke graad asook die belydende lidmate ŉ vraestel asook ŉ antwoordstel ontvang. Die vraestel bevat alle vrae, maar die antwoorde moet asb. op die antwoordstel soos aan elke graad afsonderlik verskaf ingevul word. U sal op elke graad se vraestel merk dat daar by die opskrif van die vraestel staan: </w:t>
      </w:r>
      <w:r>
        <w:rPr>
          <w:i/>
          <w:iCs/>
          <w:sz w:val="22"/>
          <w:szCs w:val="22"/>
        </w:rPr>
        <w:t xml:space="preserve">Vraestel </w:t>
      </w:r>
      <w:r>
        <w:rPr>
          <w:sz w:val="22"/>
          <w:szCs w:val="22"/>
        </w:rPr>
        <w:t>of A</w:t>
      </w:r>
      <w:r>
        <w:rPr>
          <w:i/>
          <w:iCs/>
          <w:sz w:val="22"/>
          <w:szCs w:val="22"/>
        </w:rPr>
        <w:t>ntwoordstel</w:t>
      </w:r>
      <w:r>
        <w:rPr>
          <w:sz w:val="22"/>
          <w:szCs w:val="22"/>
        </w:rPr>
        <w:t xml:space="preserve">. Dus word geen antwoorde op die vraestel self ingevul nie, maar word alle antwoorde op die antwoordstel van die betrokke graad ingevul. Wanneer die deelnemer sy of haar vraestel klaar geskryf het word slegs die antwoordstel ingeneem. </w:t>
      </w:r>
    </w:p>
    <w:p>
      <w:pPr>
        <w:pStyle w:val="6"/>
        <w:spacing w:after="75"/>
        <w:ind w:left="720" w:hanging="720"/>
        <w:jc w:val="both"/>
        <w:rPr>
          <w:sz w:val="22"/>
          <w:szCs w:val="22"/>
        </w:rPr>
      </w:pPr>
      <w:r>
        <w:rPr>
          <w:b/>
          <w:bCs/>
          <w:sz w:val="22"/>
          <w:szCs w:val="22"/>
        </w:rPr>
        <w:t xml:space="preserve">3. </w:t>
      </w:r>
      <w:r>
        <w:rPr>
          <w:b/>
          <w:bCs/>
          <w:sz w:val="22"/>
          <w:szCs w:val="22"/>
        </w:rPr>
        <w:tab/>
      </w:r>
      <w:r>
        <w:rPr>
          <w:b/>
          <w:bCs/>
          <w:sz w:val="22"/>
          <w:szCs w:val="22"/>
        </w:rPr>
        <w:t>Die antwoordstelle word NIE na die Sentrale Kerkkantoor gestuur vir nasien doeleindes nie.  Elke gemeente sal hulle eie antwoordstelle merk.</w:t>
      </w:r>
    </w:p>
    <w:p>
      <w:pPr>
        <w:pStyle w:val="6"/>
        <w:spacing w:after="75"/>
        <w:ind w:left="720" w:hanging="720"/>
        <w:jc w:val="both"/>
        <w:rPr>
          <w:sz w:val="22"/>
          <w:szCs w:val="22"/>
        </w:rPr>
      </w:pPr>
      <w:r>
        <w:rPr>
          <w:sz w:val="22"/>
          <w:szCs w:val="22"/>
        </w:rPr>
        <w:t xml:space="preserve">4. </w:t>
      </w:r>
      <w:r>
        <w:rPr>
          <w:sz w:val="22"/>
          <w:szCs w:val="22"/>
        </w:rPr>
        <w:tab/>
      </w:r>
      <w:r>
        <w:rPr>
          <w:sz w:val="22"/>
          <w:szCs w:val="22"/>
        </w:rPr>
        <w:t xml:space="preserve">U moet self die vraestelle dupliseer na gelang van die aantal kinders in ŉ graad wat die toetse gaan skryf in u gemeente. </w:t>
      </w:r>
    </w:p>
    <w:p>
      <w:pPr>
        <w:pStyle w:val="6"/>
        <w:spacing w:after="75"/>
        <w:ind w:left="720" w:hanging="720"/>
        <w:jc w:val="both"/>
        <w:rPr>
          <w:sz w:val="22"/>
          <w:szCs w:val="22"/>
          <w:lang w:val="en-ZA"/>
        </w:rPr>
      </w:pPr>
      <w:r>
        <w:rPr>
          <w:sz w:val="22"/>
          <w:szCs w:val="22"/>
        </w:rPr>
        <w:t xml:space="preserve">5. </w:t>
      </w:r>
      <w:r>
        <w:rPr>
          <w:sz w:val="22"/>
          <w:szCs w:val="22"/>
        </w:rPr>
        <w:tab/>
      </w:r>
      <w:r>
        <w:rPr>
          <w:sz w:val="22"/>
          <w:szCs w:val="22"/>
        </w:rPr>
        <w:t xml:space="preserve">Die vraestelle moet nie vooraf aan verbondsvoogde beskikbaar gestel word nie. Dit mag ook nie vooraf met die kinders behandel word nie. Die doel van die eksamen is om die kennis van die kinders te toets.  Gebruik asseblief die geleentheid om hierdie doel te bereik. </w:t>
      </w:r>
      <w:r>
        <w:rPr>
          <w:sz w:val="22"/>
          <w:szCs w:val="22"/>
          <w:lang w:val="en-ZA"/>
        </w:rPr>
        <w:t xml:space="preserve">Dit is dus nie </w:t>
      </w:r>
      <w:r>
        <w:rPr>
          <w:rFonts w:hint="default"/>
          <w:sz w:val="22"/>
          <w:szCs w:val="22"/>
          <w:lang w:val="en-ZA"/>
        </w:rPr>
        <w:t>‘n oop-boek eksamen nie.</w:t>
      </w:r>
    </w:p>
    <w:p>
      <w:pPr>
        <w:pStyle w:val="6"/>
        <w:spacing w:after="75"/>
        <w:ind w:left="720" w:hanging="720"/>
        <w:jc w:val="both"/>
        <w:rPr>
          <w:sz w:val="22"/>
          <w:szCs w:val="22"/>
        </w:rPr>
      </w:pPr>
      <w:r>
        <w:rPr>
          <w:sz w:val="22"/>
          <w:szCs w:val="22"/>
        </w:rPr>
        <w:t xml:space="preserve">6. </w:t>
      </w:r>
      <w:r>
        <w:rPr>
          <w:sz w:val="22"/>
          <w:szCs w:val="22"/>
        </w:rPr>
        <w:tab/>
      </w:r>
      <w:r>
        <w:rPr>
          <w:sz w:val="22"/>
          <w:szCs w:val="22"/>
        </w:rPr>
        <w:t xml:space="preserve">Verbondsvoogde moet toesien dat kinders nie by mekaar afskryf nie. Talle gevalle is in die verlede opgetel waar kinders opvallend dieselfde verkeerde antwoorde gegee of dieselfde foute gemaak of dieselfde foute reggemaak het. </w:t>
      </w:r>
    </w:p>
    <w:p>
      <w:pPr>
        <w:pStyle w:val="6"/>
        <w:spacing w:after="75"/>
        <w:ind w:left="720" w:hanging="720"/>
        <w:jc w:val="both"/>
        <w:rPr>
          <w:sz w:val="22"/>
          <w:szCs w:val="22"/>
        </w:rPr>
      </w:pPr>
      <w:r>
        <w:rPr>
          <w:b/>
          <w:bCs/>
          <w:sz w:val="22"/>
          <w:szCs w:val="22"/>
        </w:rPr>
        <w:t xml:space="preserve">7. </w:t>
      </w:r>
      <w:r>
        <w:rPr>
          <w:b/>
          <w:bCs/>
          <w:sz w:val="22"/>
          <w:szCs w:val="22"/>
        </w:rPr>
        <w:tab/>
      </w:r>
      <w:r>
        <w:rPr>
          <w:b/>
          <w:bCs/>
          <w:sz w:val="22"/>
          <w:szCs w:val="22"/>
        </w:rPr>
        <w:t xml:space="preserve">Die tydige merk van antwoordstelle het problematies geword en ons versoek gemeentes om te help met die huidige proses wat waarskynlik meer effektief sal wees.  Elke gemeente kontroleer self die aantal persone wat die eksamen aflê.  Die memorandums sal DV op 1 Julie 2018 op die webblad beskikbaar wees vir aflaai.  Elke gemeente laai die memorandums en die pro-forma puntestaat af.  U merk self u vraestelle en stuur die resultaat per puntestaat aan </w:t>
      </w:r>
      <w:r>
        <w:fldChar w:fldCharType="begin"/>
      </w:r>
      <w:r>
        <w:instrText xml:space="preserve"> HYPERLINK "mailto:francois.debruin@apk.co.za" </w:instrText>
      </w:r>
      <w:r>
        <w:fldChar w:fldCharType="separate"/>
      </w:r>
      <w:r>
        <w:rPr>
          <w:rStyle w:val="4"/>
          <w:b/>
          <w:bCs/>
          <w:sz w:val="22"/>
          <w:szCs w:val="22"/>
        </w:rPr>
        <w:t>francois.debruin@apk.co.za</w:t>
      </w:r>
      <w:r>
        <w:rPr>
          <w:rStyle w:val="4"/>
          <w:b/>
          <w:bCs/>
          <w:sz w:val="22"/>
          <w:szCs w:val="22"/>
        </w:rPr>
        <w:fldChar w:fldCharType="end"/>
      </w:r>
      <w:r>
        <w:rPr>
          <w:b/>
          <w:bCs/>
          <w:sz w:val="22"/>
          <w:szCs w:val="22"/>
        </w:rPr>
        <w:t xml:space="preserve"> of 086 678 2955 vir rekord doeleindes.  Die statistiek is vir die KJV belangrik insake ons rapportering aan die kerkverband na afloop van die eksamens. </w:t>
      </w:r>
    </w:p>
    <w:p>
      <w:pPr>
        <w:pStyle w:val="6"/>
        <w:spacing w:line="276" w:lineRule="auto"/>
        <w:ind w:left="720" w:hanging="720"/>
        <w:jc w:val="both"/>
        <w:rPr>
          <w:sz w:val="22"/>
          <w:szCs w:val="22"/>
        </w:rPr>
      </w:pPr>
      <w:r>
        <w:rPr>
          <w:sz w:val="22"/>
          <w:szCs w:val="22"/>
        </w:rPr>
        <w:t xml:space="preserve">8. </w:t>
      </w:r>
      <w:r>
        <w:rPr>
          <w:sz w:val="22"/>
          <w:szCs w:val="22"/>
        </w:rPr>
        <w:tab/>
      </w:r>
      <w:r>
        <w:rPr>
          <w:sz w:val="22"/>
          <w:szCs w:val="22"/>
        </w:rPr>
        <w:t>Die tydige beskikbaarheid van die uitslae stel u in staat om plaaslik die druk van sertifikate te doen.  ’n Voorbeeld en uitleg van die sertifikaat sal ook op die webblad beskikbaar gestel word.  U sal self die sertifikaat kan druk of skryf.  U kan met Ds. Francois de Bruin skakel indien u probleme met die sertifikate ondervind.</w:t>
      </w:r>
    </w:p>
    <w:p>
      <w:pPr>
        <w:pStyle w:val="6"/>
        <w:spacing w:after="240" w:line="276" w:lineRule="auto"/>
        <w:ind w:left="720" w:hanging="720"/>
        <w:jc w:val="both"/>
        <w:rPr>
          <w:sz w:val="22"/>
          <w:szCs w:val="22"/>
        </w:rPr>
      </w:pPr>
      <w:r>
        <w:rPr>
          <w:sz w:val="22"/>
          <w:szCs w:val="22"/>
        </w:rPr>
        <w:t xml:space="preserve">9. </w:t>
      </w:r>
      <w:r>
        <w:rPr>
          <w:sz w:val="22"/>
          <w:szCs w:val="22"/>
        </w:rPr>
        <w:tab/>
      </w:r>
      <w:r>
        <w:rPr>
          <w:sz w:val="22"/>
          <w:szCs w:val="22"/>
        </w:rPr>
        <w:t xml:space="preserve">Hierdie eksamen het praktyk in ons kerkverband geword. Bybelkennis is van onskatbare waarde en ons vertrou dat u soveel moontlik kinders en volwassenes in u gemeente sal motiveer om daaraan deel te neem. </w:t>
      </w:r>
    </w:p>
    <w:p>
      <w:pPr>
        <w:pStyle w:val="6"/>
        <w:jc w:val="both"/>
        <w:rPr>
          <w:sz w:val="22"/>
          <w:szCs w:val="22"/>
        </w:rPr>
      </w:pPr>
      <w:r>
        <w:rPr>
          <w:sz w:val="22"/>
          <w:szCs w:val="22"/>
        </w:rPr>
        <w:t xml:space="preserve">Ek dank u hartlik by voorbaat. Groete in Christus.. </w:t>
      </w:r>
    </w:p>
    <w:p>
      <w:pPr>
        <w:spacing w:after="0" w:line="240" w:lineRule="auto"/>
        <w:rPr>
          <w:rFonts w:ascii="Arial" w:hAnsi="Arial" w:cs="Arial"/>
          <w:b/>
          <w:bCs/>
        </w:rPr>
      </w:pPr>
    </w:p>
    <w:p>
      <w:pPr>
        <w:spacing w:after="0" w:line="240" w:lineRule="auto"/>
        <w:rPr>
          <w:rFonts w:ascii="Arial" w:hAnsi="Arial"/>
          <w:b/>
          <w:bCs/>
        </w:rPr>
      </w:pPr>
      <w:r>
        <w:rPr>
          <w:rFonts w:ascii="Arial" w:hAnsi="Arial"/>
          <w:b/>
          <w:bCs/>
        </w:rPr>
        <w:t>Ds. JS Coetzee</w:t>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ab/>
      </w:r>
      <w:r>
        <w:rPr>
          <w:rFonts w:ascii="Arial" w:hAnsi="Arial"/>
          <w:b/>
          <w:bCs/>
        </w:rPr>
        <w:t>Ds. Francois de Bruin</w:t>
      </w:r>
    </w:p>
    <w:p>
      <w:pPr>
        <w:spacing w:after="0" w:line="240" w:lineRule="auto"/>
        <w:rPr>
          <w:rFonts w:ascii="Arial" w:hAnsi="Arial"/>
        </w:rPr>
      </w:pPr>
      <w:r>
        <w:rPr>
          <w:rFonts w:ascii="Arial" w:hAnsi="Arial"/>
          <w:i/>
          <w:iCs/>
        </w:rPr>
        <w:t>Sel: 082 386 7675</w:t>
      </w:r>
      <w:r>
        <w:rPr>
          <w:rFonts w:ascii="Arial" w:hAnsi="Arial"/>
          <w:i/>
          <w:iCs/>
        </w:rPr>
        <w:tab/>
      </w:r>
      <w:r>
        <w:rPr>
          <w:rFonts w:ascii="Arial" w:hAnsi="Arial"/>
          <w:i/>
          <w:iCs/>
        </w:rPr>
        <w:tab/>
      </w:r>
      <w:r>
        <w:rPr>
          <w:rFonts w:ascii="Arial" w:hAnsi="Arial"/>
          <w:i/>
          <w:iCs/>
        </w:rPr>
        <w:tab/>
      </w:r>
      <w:r>
        <w:rPr>
          <w:rFonts w:ascii="Arial" w:hAnsi="Arial"/>
          <w:i/>
          <w:iCs/>
        </w:rPr>
        <w:tab/>
      </w:r>
      <w:r>
        <w:rPr>
          <w:rFonts w:ascii="Arial" w:hAnsi="Arial"/>
          <w:i/>
          <w:iCs/>
        </w:rPr>
        <w:tab/>
      </w:r>
      <w:r>
        <w:rPr>
          <w:rFonts w:ascii="Arial" w:hAnsi="Arial"/>
          <w:i/>
          <w:iCs/>
        </w:rPr>
        <w:tab/>
      </w:r>
      <w:r>
        <w:rPr>
          <w:rFonts w:ascii="Arial" w:hAnsi="Arial"/>
          <w:i/>
          <w:iCs/>
        </w:rPr>
        <w:t>Sel: 082 857 9098</w:t>
      </w:r>
    </w:p>
    <w:sectPr>
      <w:pgSz w:w="12240" w:h="15840"/>
      <w:pgMar w:top="994" w:right="864" w:bottom="994" w:left="864" w:header="706" w:footer="706"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075"/>
    <w:rsid w:val="00063B41"/>
    <w:rsid w:val="000A5DF0"/>
    <w:rsid w:val="000C0DB2"/>
    <w:rsid w:val="0021348A"/>
    <w:rsid w:val="002F7396"/>
    <w:rsid w:val="00391592"/>
    <w:rsid w:val="00407572"/>
    <w:rsid w:val="0041115F"/>
    <w:rsid w:val="004D0CE6"/>
    <w:rsid w:val="004D299C"/>
    <w:rsid w:val="0050092C"/>
    <w:rsid w:val="005625E7"/>
    <w:rsid w:val="005F5288"/>
    <w:rsid w:val="00602081"/>
    <w:rsid w:val="00662605"/>
    <w:rsid w:val="006A228E"/>
    <w:rsid w:val="006B0D83"/>
    <w:rsid w:val="00723EED"/>
    <w:rsid w:val="00764E97"/>
    <w:rsid w:val="007D23D9"/>
    <w:rsid w:val="00846075"/>
    <w:rsid w:val="008F14A8"/>
    <w:rsid w:val="009C565E"/>
    <w:rsid w:val="00A01E8E"/>
    <w:rsid w:val="00A70303"/>
    <w:rsid w:val="00A70D31"/>
    <w:rsid w:val="00A81C48"/>
    <w:rsid w:val="00AB2618"/>
    <w:rsid w:val="00B36F26"/>
    <w:rsid w:val="00B639E6"/>
    <w:rsid w:val="00C50509"/>
    <w:rsid w:val="00C55CD2"/>
    <w:rsid w:val="00C924B9"/>
    <w:rsid w:val="00DD7464"/>
    <w:rsid w:val="00EE5C2E"/>
    <w:rsid w:val="00F63856"/>
    <w:rsid w:val="383309DF"/>
    <w:rsid w:val="3E106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7"/>
    <w:semiHidden/>
    <w:unhideWhenUsed/>
    <w:uiPriority w:val="99"/>
    <w:pPr>
      <w:spacing w:after="0" w:line="240" w:lineRule="auto"/>
    </w:pPr>
    <w:rPr>
      <w:rFonts w:ascii="Tahoma" w:hAnsi="Tahoma" w:cs="Tahoma"/>
      <w:sz w:val="16"/>
      <w:szCs w:val="16"/>
    </w:rPr>
  </w:style>
  <w:style w:type="character" w:styleId="4">
    <w:name w:val="Hyperlink"/>
    <w:basedOn w:val="3"/>
    <w:unhideWhenUsed/>
    <w:uiPriority w:val="99"/>
    <w:rPr>
      <w:color w:val="0000FF" w:themeColor="hyperlink"/>
      <w:u w:val="single"/>
      <w14:textFill>
        <w14:solidFill>
          <w14:schemeClr w14:val="hlink"/>
        </w14:solidFill>
      </w14:textFill>
    </w:rPr>
  </w:style>
  <w:style w:type="paragraph" w:customStyle="1" w:styleId="6">
    <w:name w:val="Default"/>
    <w:uiPriority w:val="0"/>
    <w:pPr>
      <w:autoSpaceDE w:val="0"/>
      <w:autoSpaceDN w:val="0"/>
      <w:adjustRightInd w:val="0"/>
      <w:spacing w:after="0" w:line="240" w:lineRule="auto"/>
    </w:pPr>
    <w:rPr>
      <w:rFonts w:ascii="Arial" w:hAnsi="Arial" w:cs="Arial" w:eastAsiaTheme="minorHAnsi"/>
      <w:color w:val="000000"/>
      <w:sz w:val="24"/>
      <w:szCs w:val="24"/>
      <w:lang w:val="en-US" w:eastAsia="en-US" w:bidi="ar-SA"/>
    </w:rPr>
  </w:style>
  <w:style w:type="character" w:customStyle="1" w:styleId="7">
    <w:name w:val="Balloon Text Char"/>
    <w:basedOn w:val="3"/>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Company>
  <Pages>1</Pages>
  <Words>485</Words>
  <Characters>2771</Characters>
  <Lines>23</Lines>
  <Paragraphs>6</Paragraphs>
  <TotalTime>132</TotalTime>
  <ScaleCrop>false</ScaleCrop>
  <LinksUpToDate>false</LinksUpToDate>
  <CharactersWithSpaces>3250</CharactersWithSpaces>
  <Application>WPS Office_11.2.0.8292_F1E327BC-269C-435d-A152-05C5408002CA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2014-04-17T14:04:00Z</dcterms:created>
  <dc:creator>Francois de Bruin</dc:creator>
  <cp:lastModifiedBy>fdebr</cp:lastModifiedBy>
  <cp:lastPrinted>2019-04-03T10:12:42Z</cp:lastPrinted>
  <dcterms:modified xsi:type="dcterms:W3CDTF">2019-04-03T10:13:04Z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2057-11.2.0.8292</vt:lpwstr>
  </property>
</Properties>
</file>